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69" w:rsidRDefault="00E33F69"/>
    <w:p w:rsidR="00B2370F" w:rsidRDefault="00B2370F"/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MAKING THE CASE FOR </w:t>
      </w:r>
      <w:r w:rsidRPr="00B2370F">
        <w:rPr>
          <w:rFonts w:ascii="Palatino-Roman" w:hAnsi="Palatino-Roman" w:cs="Palatino-Roman"/>
          <w:color w:val="000000"/>
        </w:rPr>
        <w:t>collaborative learning seems almost too easy. More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on learning in small groups exists than on any other instructional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method, including lecturing (Johnson, Johnson, &amp; Smith, 1991; Slavin,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1989–90). While most of this is credible and positive, it is dominated by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and investigation in K–12, and higher education is coming late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scene.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Exploding research on cognition and the brain confirms so much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what we have learned about the effectiveness of peer interaction in promoting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active learning that college teachers need not fear that experimenting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with collaborative learning in their classrooms will plunge them into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uncharted territory. Unlike much research in higher education that is often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reported in unrelated studies, scholars studying collaborative learning have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mapped the terrain and conducted helpful meta-analyses that synthesize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findings across topics and institutions.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purpose of this introduction to the extensive literature on interactive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 learning is to glean from experience and research information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is useful to college teachers in deciding whether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will be effective in accomplishing their teaching goals. Specifically, this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introduction addresses the following questions: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• What do we mean by </w:t>
      </w:r>
      <w:r w:rsidRPr="00B2370F">
        <w:rPr>
          <w:rFonts w:ascii="Palatino-Italic" w:hAnsi="Palatino-Italic" w:cs="Palatino-Italic"/>
          <w:i/>
          <w:iCs/>
          <w:color w:val="000000"/>
        </w:rPr>
        <w:t>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What is the difference between collaborative learning and 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What are the defining characteristics of effective learning groups?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What is the pedagogical rationale for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What is the evidence that collaborative learning promotes and improves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72"/>
          <w:szCs w:val="72"/>
        </w:rPr>
      </w:pPr>
      <w:r w:rsidRPr="00B2370F">
        <w:rPr>
          <w:rFonts w:ascii="Myriad-Bold" w:hAnsi="Myriad-Bold" w:cs="Myriad-Bold"/>
          <w:b/>
          <w:bCs/>
          <w:color w:val="000000"/>
          <w:sz w:val="72"/>
          <w:szCs w:val="72"/>
        </w:rPr>
        <w:t>The Case for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72"/>
          <w:szCs w:val="72"/>
        </w:rPr>
      </w:pPr>
      <w:r w:rsidRPr="00B2370F">
        <w:rPr>
          <w:rFonts w:ascii="Myriad-Bold" w:hAnsi="Myriad-Bold" w:cs="Myriad-Bold"/>
          <w:b/>
          <w:bCs/>
          <w:color w:val="000000"/>
          <w:sz w:val="72"/>
          <w:szCs w:val="72"/>
        </w:rPr>
        <w:t>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FFFFFF"/>
          <w:sz w:val="60"/>
          <w:szCs w:val="60"/>
        </w:rPr>
      </w:pPr>
      <w:r w:rsidRPr="00B2370F">
        <w:rPr>
          <w:rFonts w:ascii="Myriad-Bold" w:hAnsi="Myriad-Bold" w:cs="Myriad-Bold"/>
          <w:b/>
          <w:bCs/>
          <w:color w:val="FFFFFF"/>
          <w:sz w:val="60"/>
          <w:szCs w:val="60"/>
        </w:rPr>
        <w:t>Chapter 1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3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CDCDCD"/>
          <w:sz w:val="72"/>
          <w:szCs w:val="72"/>
        </w:rPr>
      </w:pPr>
      <w:r w:rsidRPr="00B2370F">
        <w:rPr>
          <w:rFonts w:ascii="Arial" w:hAnsi="Arial" w:cs="Arial"/>
          <w:b/>
          <w:bCs/>
          <w:i/>
          <w:iCs/>
          <w:color w:val="CDCDCD"/>
          <w:sz w:val="72"/>
          <w:szCs w:val="72"/>
        </w:rPr>
        <w:t>COPYRIGHTED MATERIAL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4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Which students gain the most from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Is everyone happy with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Thus, Part One of this handbook provides an overview of the theoretical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research bases for collaborative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Italic" w:hAnsi="Myriad-BoldItalic" w:cs="Myriad-BoldItalic"/>
          <w:b/>
          <w:bCs/>
          <w:i/>
          <w:i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 xml:space="preserve">What Do We Mean by </w:t>
      </w:r>
      <w:r w:rsidRPr="00B2370F">
        <w:rPr>
          <w:rFonts w:ascii="Myriad-BoldItalic" w:hAnsi="Myriad-BoldItalic" w:cs="Myriad-BoldItalic"/>
          <w:b/>
          <w:bCs/>
          <w:i/>
          <w:iCs/>
          <w:color w:val="000000"/>
          <w:sz w:val="32"/>
          <w:szCs w:val="32"/>
        </w:rPr>
        <w:t>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To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collaborate </w:t>
      </w:r>
      <w:r w:rsidRPr="00B2370F">
        <w:rPr>
          <w:rFonts w:ascii="Palatino-Roman" w:hAnsi="Palatino-Roman" w:cs="Palatino-Roman"/>
          <w:color w:val="000000"/>
        </w:rPr>
        <w:t>is to work with another or others. In practice,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learning has come to mean students working in pairs or small groups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 shared learning goals. It is learning through group work rather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by working alone. There are other terms for this kind of activity,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such as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cooperative learning, team learning, group learning, </w:t>
      </w:r>
      <w:r w:rsidRPr="00B2370F">
        <w:rPr>
          <w:rFonts w:ascii="Palatino-Roman" w:hAnsi="Palatino-Roman" w:cs="Palatino-Roman"/>
          <w:color w:val="000000"/>
        </w:rPr>
        <w:t xml:space="preserve">or </w:t>
      </w:r>
      <w:r w:rsidRPr="00B2370F">
        <w:rPr>
          <w:rFonts w:ascii="Palatino-Italic" w:hAnsi="Palatino-Italic" w:cs="Palatino-Italic"/>
          <w:i/>
          <w:iCs/>
          <w:color w:val="000000"/>
        </w:rPr>
        <w:t>peer-assisted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learning. </w:t>
      </w:r>
      <w:r w:rsidRPr="00B2370F">
        <w:rPr>
          <w:rFonts w:ascii="Palatino-Roman" w:hAnsi="Palatino-Roman" w:cs="Palatino-Roman"/>
          <w:color w:val="000000"/>
        </w:rPr>
        <w:t xml:space="preserve">In this handbook, however, we use the phrase </w:t>
      </w:r>
      <w:r w:rsidRPr="00B2370F">
        <w:rPr>
          <w:rFonts w:ascii="Palatino-Italic" w:hAnsi="Palatino-Italic" w:cs="Palatino-Italic"/>
          <w:i/>
          <w:iCs/>
          <w:color w:val="000000"/>
        </w:rPr>
        <w:t>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refer to learning activities expressly designed for and carried out through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pairs or small interactive groups. While we believe that a flexible definition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collaborative learning is best, there are some features that we see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essential.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first feature of collaborative learning is intentional design. All too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often, teachers simply tell students to get into groups and work. In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learning, however, faculty members structure intentional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activities for students. They may do this by selecting from a range of prestructured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activities, such as those we have included in Part Three of this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text, or they may do this by creating their own structures. Whether using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existing or new structures, the focus is on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intentional </w:t>
      </w:r>
      <w:r w:rsidRPr="00B2370F">
        <w:rPr>
          <w:rFonts w:ascii="Palatino-Roman" w:hAnsi="Palatino-Roman" w:cs="Palatino-Roman"/>
          <w:color w:val="000000"/>
        </w:rPr>
        <w:t>structure.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addition to intentional design, co-laboring is an important feature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collaborative learning. The meaning of the Latin-based term </w:t>
      </w:r>
      <w:r w:rsidRPr="00B2370F">
        <w:rPr>
          <w:rFonts w:ascii="Palatino-Italic" w:hAnsi="Palatino-Italic" w:cs="Palatino-Italic"/>
          <w:i/>
          <w:iCs/>
          <w:color w:val="000000"/>
        </w:rPr>
        <w:t>collaborate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shines through as clearly today as in antiquity: to co-labor. All participants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group must engage actively in working together toward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stated objectives. If one group member completes a group task while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others simply watch, then it is not collaborative learning. Whether all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members receive the same task, or whether members complete different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tasks that together comprise a single, large project, all students must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contribute more or less equally. Equitable engagement is still insufficient,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however.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third feature of collaborative learning is that meaningful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takes place. As students work together on a collaborative assignment, they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must increase their knowledge or deepen their understanding of course curriculum.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task assigned to the group must be structured to accomplish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learning objectives of the course. Shifting responsibility to students,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5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having the classroom vibrate with lively, energetic small-group work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attractive, but it is educationally meaningless if students are not achieving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intended instructional goals, goals shared by the teacher and students.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learning, then, is two or more students laboring together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sharing the workload equitably as they progress toward intended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outcomes.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What Is the Difference Between 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and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Although to most educators—and indeed to the lexicographers who compile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dictionaries—the terms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collaborative </w:t>
      </w:r>
      <w:r w:rsidRPr="00B2370F">
        <w:rPr>
          <w:rFonts w:ascii="Palatino-Roman" w:hAnsi="Palatino-Roman" w:cs="Palatino-Roman"/>
          <w:color w:val="000000"/>
        </w:rPr>
        <w:t xml:space="preserve">and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cooperative </w:t>
      </w:r>
      <w:r w:rsidRPr="00B2370F">
        <w:rPr>
          <w:rFonts w:ascii="Palatino-Roman" w:hAnsi="Palatino-Roman" w:cs="Palatino-Roman"/>
          <w:color w:val="000000"/>
        </w:rPr>
        <w:t>have similar meanings,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 is considerable debate and discussion as to whether they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mean the same thing when applied to group learning. Some authors use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terms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cooperative </w:t>
      </w:r>
      <w:r w:rsidRPr="00B2370F">
        <w:rPr>
          <w:rFonts w:ascii="Palatino-Roman" w:hAnsi="Palatino-Roman" w:cs="Palatino-Roman"/>
          <w:color w:val="000000"/>
        </w:rPr>
        <w:t xml:space="preserve">and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collaborative </w:t>
      </w:r>
      <w:r w:rsidRPr="00B2370F">
        <w:rPr>
          <w:rFonts w:ascii="Palatino-Roman" w:hAnsi="Palatino-Roman" w:cs="Palatino-Roman"/>
          <w:color w:val="000000"/>
        </w:rPr>
        <w:t>interchangeably to mean students working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interdependently on a common learning task. Others, however, insist on a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clear epistemological distinction (Bruffee, 1995). Advocates for distinguishing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between the two suggest that cooperative learning differs from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 in that, in cooperative learning, the use of groups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supports an instructional system that maintains the traditional lines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classroom knowledge and authority (Flannery, 1994). To other authors,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cooperative learning is simply a subcategory of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(Cuseo, 1992). Still others hold that the most “sensible approach” is to view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and cooperative learning as positioned on a continuum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from most structured (cooperative) to least structured (collaborative)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(Millis &amp; Cottell, 1998). Since those who insist on a sharp distinction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between cooperative and collaborative learning do so for epistemological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reasons, it may help to clarify the nature of the argument.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most straightforward definition of cooperative learning is “the instructional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use of small groups so that students work together to maximize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own and each others’ learning” (Smith, 1996, p. 71). 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arose primarily as an alternative to what was perceived as the overemphasis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 competition in traditional education. Cooperative learning, as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name implies, requires students to work together on a common task, sharing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information and supporting one another. In cooperative learning,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teacher retains the traditional dual role of subject matter expert and authority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classroom. The teacher designs and assigns group learning tasks,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manages time and resources, and monitors students’ learning, checking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6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see that students are on task and that the group process is working well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(Cranton, 1996; Smith, 1996).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Most research and most discussion of group learning assumes a traditional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view of the nature of knowledge, namely that there is a “correct”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answer or at least a “best solution,” and that different students will have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knowledge about different aspects of the task. There is also the assumption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the teacher is an expert in the subject matter, knows the correct answers,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that ultimately the group should arrive at “the best” or “most logical”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 “correct” conclusion. Most teachers using interactive student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their classrooms and writing about their experiences are talking about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cooperative learning. Knowingly or not, they are capitalizing on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findings that students who establish social relationships with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faculty and other students in the community are more actively involved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learning, report greater personal and academic growth, and are better satisfied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with their education than are students who are more isolated (Astin,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1993; Light, 2001; Pascarella &amp; Terenzini, 1991).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 is based on different epistemological assumptions,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it has its home in social constructivism. Matthews captures the essence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 philosophical underpinnings of collaborative learning: “Collaborative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occurs when students and faculty work together to create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knowledge. . . . It is a pedagogy that has at its center the assumption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people make meaning together and that the process enriches and enlarges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them” (Matthews, 1996, p. 101).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Rather than assuming that knowledge exists somewhere in reality “out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there,” and that it is waiting to be discovered by human endeavors,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learning, in its tightest definition, assumes that knowledge is socially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produced by consensus among knowledgeable peers. Knowledge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“something people construct by talking together and reaching agreement”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(Bruffee, 1993, p. 3). Bruffee, the most ardent advocate of collaborative learning,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wants to avoid having students become dependent on the teacher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authority on either subject matter content or group process. Thus, in his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definition of collaborative learning, it is not up to the teacher to monitor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 learning, but rather the teacher’s responsibility is to become a member,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along with students, of a community in search of knowledge.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Collaborative Versus 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In an article for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Change </w:t>
      </w:r>
      <w:r w:rsidRPr="00B2370F">
        <w:rPr>
          <w:rFonts w:ascii="Palatino-Roman" w:hAnsi="Palatino-Roman" w:cs="Palatino-Roman"/>
          <w:color w:val="000000"/>
        </w:rPr>
        <w:t xml:space="preserve">magazine, subtitled, “Cooperative Learning </w:t>
      </w:r>
      <w:r w:rsidRPr="00B2370F">
        <w:rPr>
          <w:rFonts w:ascii="Palatino-Italic" w:hAnsi="Palatino-Italic" w:cs="Palatino-Italic"/>
          <w:i/>
          <w:iCs/>
          <w:color w:val="000000"/>
        </w:rPr>
        <w:t>versus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Learning” (Bruffee, 1995, emphasis added), Bruffee contends,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“Describing cooperative and collaborative learning as complementary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7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understates some important differences between the two. Some of what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pedagogy recommends that teachers do tends in fact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undercut some of what cooperative learning might hope to accomplish,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vice versa” (p. 16).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essence of his position is that, whereas the goal of 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is to work together in harmony and mutual support to find the solution,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goal of collaborative learning is to develop autonomous, articulate,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thinking people, even if at times such a goal encourages dissent and competition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seems to undercut the ideals of cooperative learning.</w:t>
      </w:r>
      <w:r w:rsidRPr="00B2370F">
        <w:rPr>
          <w:rFonts w:ascii="Palatino-Roman" w:hAnsi="Palatino-Roman" w:cs="Palatino-Roman"/>
          <w:color w:val="000000"/>
          <w:sz w:val="17"/>
          <w:szCs w:val="17"/>
        </w:rPr>
        <w:t xml:space="preserve">1 </w:t>
      </w:r>
      <w:r w:rsidRPr="00B2370F">
        <w:rPr>
          <w:rFonts w:ascii="Palatino-Roman" w:hAnsi="Palatino-Roman" w:cs="Palatino-Roman"/>
          <w:color w:val="000000"/>
        </w:rPr>
        <w:t>While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cooperative education may be appropriate for children, he says,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is more appropriate for college students.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Bruffee has made something of a brand name of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higher education circles. He intends the role of the teacher to be less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traditional expert in the classroom and more the peer of students. Knowledge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at the college level, he says, is “likely to address questions with dubious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 ambiguous answers, answers that require well-developed judgment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arrive at, judgment that learning to answer such questions tends, in turn,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develop. . . . The authority of knowledge taught in colleges and universities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should always be subject to doubt” (p. 15).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 a practical matter in planning and operating college classroom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groups, most teachers will not be much concerned with the philosophical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semantic distinctions between cooperative and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learning, but will use the level of authority and control that feels comfortable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for them and that accomplishes their goals. If there is a trend in clarifying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nomenclature of interactive group learning, however, it seems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be in the direction of using the term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collaborative learning </w:t>
      </w:r>
      <w:r w:rsidRPr="00B2370F">
        <w:rPr>
          <w:rFonts w:ascii="Palatino-Roman" w:hAnsi="Palatino-Roman" w:cs="Palatino-Roman"/>
          <w:color w:val="000000"/>
        </w:rPr>
        <w:t>in higher education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and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cooperative learning </w:t>
      </w:r>
      <w:r w:rsidRPr="00B2370F">
        <w:rPr>
          <w:rFonts w:ascii="Palatino-Roman" w:hAnsi="Palatino-Roman" w:cs="Palatino-Roman"/>
          <w:color w:val="000000"/>
        </w:rPr>
        <w:t>in K–12 education.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In this handbook, we have labeled our techniques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CoLTs, Co </w:t>
      </w:r>
      <w:r w:rsidRPr="00B2370F">
        <w:rPr>
          <w:rFonts w:ascii="Palatino-Roman" w:hAnsi="Palatino-Roman" w:cs="Palatino-Roman"/>
          <w:color w:val="000000"/>
        </w:rPr>
        <w:t>standing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for either “Cooperative” or “Collaborative” and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LT </w:t>
      </w:r>
      <w:r w:rsidRPr="00B2370F">
        <w:rPr>
          <w:rFonts w:ascii="Palatino-Roman" w:hAnsi="Palatino-Roman" w:cs="Palatino-Roman"/>
          <w:color w:val="000000"/>
        </w:rPr>
        <w:t>standing for “Learning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Techniques,” because the techniques described come from the literature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both cooperative and collaborative learning. Inventing a new term would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free us from the baggage accumulated by the advocates of the postmodern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version of collaborative learning, but it would also add to the jargon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education. Instead, we follow the growing practice of using the term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collaborative learning </w:t>
      </w:r>
      <w:r w:rsidRPr="00B2370F">
        <w:rPr>
          <w:rFonts w:ascii="Palatino-Roman" w:hAnsi="Palatino-Roman" w:cs="Palatino-Roman"/>
          <w:color w:val="000000"/>
        </w:rPr>
        <w:t>to refer to interactive learning groups in higher education,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from structured to unstructured. It is important to be aware, however,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massive confusion reigns in the literature of higher education over terminology.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Some authors writing today in higher education use the term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cooperative learning, </w:t>
      </w:r>
      <w:r w:rsidRPr="00B2370F">
        <w:rPr>
          <w:rFonts w:ascii="Palatino-Roman" w:hAnsi="Palatino-Roman" w:cs="Palatino-Roman"/>
          <w:color w:val="000000"/>
        </w:rPr>
        <w:t>and where this is the case, we will use their terminology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when discussing their work.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8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What Are the Defining Characteristics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of Effective Learning Groups?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groups exist in many sizes and forms and are created for a wide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variety of purposes. Some learning groups are ad hoc, in-class arrangements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of convenience that last only a few minutes. For example, in </w:t>
      </w:r>
      <w:r w:rsidRPr="00B2370F">
        <w:rPr>
          <w:rFonts w:ascii="Palatino-Italic" w:hAnsi="Palatino-Italic" w:cs="Palatino-Italic"/>
          <w:i/>
          <w:iCs/>
          <w:color w:val="000000"/>
        </w:rPr>
        <w:t>CoLT 1: Think-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Pair-Share, </w:t>
      </w:r>
      <w:r w:rsidRPr="00B2370F">
        <w:rPr>
          <w:rFonts w:ascii="Palatino-Roman" w:hAnsi="Palatino-Roman" w:cs="Palatino-Roman"/>
          <w:color w:val="000000"/>
        </w:rPr>
        <w:t>the instructor asks students to turn to a nearby neighbor to discuss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briefly a point made in the lecture. Other teachers may use </w:t>
      </w:r>
      <w:r w:rsidRPr="00B2370F">
        <w:rPr>
          <w:rFonts w:ascii="Palatino-Italic" w:hAnsi="Palatino-Italic" w:cs="Palatino-Italic"/>
          <w:i/>
          <w:iCs/>
          <w:color w:val="000000"/>
        </w:rPr>
        <w:t>CoLT 3: Buzz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Groups, </w:t>
      </w:r>
      <w:r w:rsidRPr="00B2370F">
        <w:rPr>
          <w:rFonts w:ascii="Palatino-Roman" w:hAnsi="Palatino-Roman" w:cs="Palatino-Roman"/>
          <w:color w:val="000000"/>
        </w:rPr>
        <w:t>consisting of four to six students grouped for ten to fifteen minutes.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This CoLT gives students an opportunity to explore other learners’ reactions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course-related questions. There are also more intentionally structured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groupings, often organized around specific assignments, such as </w:t>
      </w:r>
      <w:r w:rsidRPr="00B2370F">
        <w:rPr>
          <w:rFonts w:ascii="Palatino-Italic" w:hAnsi="Palatino-Italic" w:cs="Palatino-Italic"/>
          <w:i/>
          <w:iCs/>
          <w:color w:val="000000"/>
        </w:rPr>
        <w:t>CoLT 15: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Case Studies </w:t>
      </w:r>
      <w:r w:rsidRPr="00B2370F">
        <w:rPr>
          <w:rFonts w:ascii="Palatino-Roman" w:hAnsi="Palatino-Roman" w:cs="Palatino-Roman"/>
          <w:color w:val="000000"/>
        </w:rPr>
        <w:t xml:space="preserve">or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CoLT 18: Group Investigation. </w:t>
      </w:r>
      <w:r w:rsidRPr="00B2370F">
        <w:rPr>
          <w:rFonts w:ascii="Palatino-Roman" w:hAnsi="Palatino-Roman" w:cs="Palatino-Roman"/>
          <w:color w:val="000000"/>
        </w:rPr>
        <w:t>In these activities, students may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work together for days or weeks until the assignment is completed.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Sometimes groups work together on a course-long project. Membership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can remain the same or change depending on the learning goals. There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also long-term “learning communities” that may last a semester or 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academic year. Learning communities typically involve integration of curricula,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team teaching, and other institutional changes designed to give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 feeling of belonging to a “community” of learners (Gabelnick,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MacGregor, Matthews, &amp; Smith, 1990; Matthews, Smith, MacGregor, &amp;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Gabelnick, 1997; Tinto, Love, &amp; Russo, 1994).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may be identified with particular teaching methods—such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case-study method or problem-based learning—in which the purpose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is to accomplish specified cognitive goals such as critical thinking and problem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solving. There are groups based on an epistemology, such as Bruffee’s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purist definition of collaborative learning. When interacting, these groups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purposely implement social constructivist learning theory, a theory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contending that knowledge is socially constructed by consensus among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knowledgeable peers (Bruffee, 1995; Vygotsky, 1978).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Johnson and colleagues (Johnson et al., 1991) distinguish types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groups on the basis of duration and purpose.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Formal </w:t>
      </w:r>
      <w:r w:rsidRPr="00B2370F">
        <w:rPr>
          <w:rFonts w:ascii="Palatino-Roman" w:hAnsi="Palatino-Roman" w:cs="Palatino-Roman"/>
          <w:color w:val="000000"/>
        </w:rPr>
        <w:t>learning groups last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from one class period to several weeks, whatever it takes to complete a specific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task or assignment. The purpose is to use the group to accomplish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shared goals, to capitalize on different talents and knowledge of the group,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and to maximize the learning of everyone in the group.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Informal </w:t>
      </w:r>
      <w:r w:rsidRPr="00B2370F">
        <w:rPr>
          <w:rFonts w:ascii="Palatino-Roman" w:hAnsi="Palatino-Roman" w:cs="Palatino-Roman"/>
          <w:color w:val="000000"/>
        </w:rPr>
        <w:t>groups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temporary groups that last for only one discussion or one class period.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major purpose is to ensure active learning. They might be used, for example,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break up a lecture with peer exchanges that require students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organize, explain, and otherwise cognitively process their learning. </w:t>
      </w:r>
      <w:r w:rsidRPr="00B2370F">
        <w:rPr>
          <w:rFonts w:ascii="Palatino-Italic" w:hAnsi="Palatino-Italic" w:cs="Palatino-Italic"/>
          <w:i/>
          <w:iCs/>
          <w:color w:val="000000"/>
        </w:rPr>
        <w:t>Base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are long-term groups with a stable membership, more like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9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communities. Their main purpose is to provide support and encouragement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to help students feel connected to a community of learners.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extensive literature on cooperative learning in K–12, there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dozens of “brand-name” types of cooperative learning groups, each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endowed by its creator with particular structural elements that are thought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(or demonstrated through research) to enhance learning. Slavin (1996), for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example, describes in some detail five methods that have been developed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extensively researched. Although there are distinctive differences in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purposes and philosophies guiding the formulation and operation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for learning, it is nevertheless true that all groups share two fundamental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purposes: to engage students actively in their own learning and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do so in a supportive and challenging social context.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 is substantial agreement in the literature on what interactive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is, as well as what it is not. Karl Smith captures nicely some common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17"/>
          <w:szCs w:val="17"/>
        </w:rPr>
      </w:pPr>
      <w:r w:rsidRPr="00B2370F">
        <w:rPr>
          <w:rFonts w:ascii="Palatino-Roman" w:hAnsi="Palatino-Roman" w:cs="Palatino-Roman"/>
          <w:color w:val="000000"/>
        </w:rPr>
        <w:t>misunderstandings about the nature of cooperative/collaborative learning.</w:t>
      </w:r>
      <w:r w:rsidRPr="00B2370F">
        <w:rPr>
          <w:rFonts w:ascii="Palatino-Roman" w:hAnsi="Palatino-Roman" w:cs="Palatino-Roman"/>
          <w:color w:val="000000"/>
          <w:sz w:val="17"/>
          <w:szCs w:val="17"/>
        </w:rPr>
        <w:t>2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Many faculty who believe they are using cooperative learning are in fact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missing its essence. There is a crucial difference between simply putting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students in groups to learn and structuring cooperation among students.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Cooperation is not having students sit side by side at the same table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talk with one another as they do their individual assignments. Cooperation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is not assigning a report to a group of students, on which one student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does all the work and the others put their names. Cooperation is not having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students do a task individually and then having the ones who finish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first help the slower students. Cooperation is much more than being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physically near other students, discussing material with other students,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or sharing material among students, although each of these is important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in cooperative learning (Smith, 1996, p. 74).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In contrast to what cooperative learning is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not, </w:t>
      </w:r>
      <w:r w:rsidRPr="00B2370F">
        <w:rPr>
          <w:rFonts w:ascii="Palatino-Roman" w:hAnsi="Palatino-Roman" w:cs="Palatino-Roman"/>
          <w:color w:val="000000"/>
        </w:rPr>
        <w:t>Smith (1996, pp. 74–76)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identifies what it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is </w:t>
      </w:r>
      <w:r w:rsidRPr="00B2370F">
        <w:rPr>
          <w:rFonts w:ascii="Palatino-Roman" w:hAnsi="Palatino-Roman" w:cs="Palatino-Roman"/>
          <w:color w:val="000000"/>
        </w:rPr>
        <w:t>by listing five elements that he considers essential for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successful cooperative learning groups (see also Johnson, Johnson, &amp; Smith,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1998, pp. 21–23).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1.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Positive interdependence: </w:t>
      </w:r>
      <w:r w:rsidRPr="00B2370F">
        <w:rPr>
          <w:rFonts w:ascii="Palatino-Roman" w:hAnsi="Palatino-Roman" w:cs="Palatino-Roman"/>
          <w:color w:val="000000"/>
        </w:rPr>
        <w:t>The success of individuals is linked to the success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 group; individuals succeed to the extent that the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succeeds. Thus students are motivated to help one another accomplish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 goals.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2.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Promotive interaction: </w:t>
      </w:r>
      <w:r w:rsidRPr="00B2370F">
        <w:rPr>
          <w:rFonts w:ascii="Palatino-Roman" w:hAnsi="Palatino-Roman" w:cs="Palatino-Roman"/>
          <w:color w:val="000000"/>
        </w:rPr>
        <w:t>Students are expected to actively help and support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one another. Members share resources and support and encourage each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other’s efforts to learn.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3.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Individual and group accountability: </w:t>
      </w:r>
      <w:r w:rsidRPr="00B2370F">
        <w:rPr>
          <w:rFonts w:ascii="Palatino-Roman" w:hAnsi="Palatino-Roman" w:cs="Palatino-Roman"/>
          <w:color w:val="000000"/>
        </w:rPr>
        <w:t>The group is held accountable for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achieving its goals. Each member is accountable for contributing his 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her share of the work; students are assessed individually.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10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4.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Development of teamwork skills: </w:t>
      </w:r>
      <w:r w:rsidRPr="00B2370F">
        <w:rPr>
          <w:rFonts w:ascii="Palatino-Roman" w:hAnsi="Palatino-Roman" w:cs="Palatino-Roman"/>
          <w:color w:val="000000"/>
        </w:rPr>
        <w:t>Students are required to learn academic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subject matter (task work) and also to learn the interpersonal and smallgroup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skills required to function as part of a group (teamwork). Teamwork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skills should be taught “just as purposefully and precisely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academic skills” (p. 75).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5.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Group processing: </w:t>
      </w:r>
      <w:r w:rsidRPr="00B2370F">
        <w:rPr>
          <w:rFonts w:ascii="Palatino-Roman" w:hAnsi="Palatino-Roman" w:cs="Palatino-Roman"/>
          <w:color w:val="000000"/>
        </w:rPr>
        <w:t>Students should learn to evaluate their group productivity.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They need to describe what member actions are helpful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unhelpful, and to make decisions about what to continue or change.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Virtually all collaborative learning methods emphasize the importance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of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promotive interaction </w:t>
      </w:r>
      <w:r w:rsidRPr="00B2370F">
        <w:rPr>
          <w:rFonts w:ascii="Palatino-Roman" w:hAnsi="Palatino-Roman" w:cs="Palatino-Roman"/>
          <w:color w:val="000000"/>
        </w:rPr>
        <w:t xml:space="preserve">and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individual accountability. </w:t>
      </w:r>
      <w:r w:rsidRPr="00B2370F">
        <w:rPr>
          <w:rFonts w:ascii="Palatino-Roman" w:hAnsi="Palatino-Roman" w:cs="Palatino-Roman"/>
          <w:color w:val="000000"/>
        </w:rPr>
        <w:t>Students must not only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 to work together, but they must also be held responsible for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teammates’ learning as well as their own. Slavin, in particular, has been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insistent that successful groups must endorse individual accountability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team rewards. “It is not enough,” he says, “to simply tell students to work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together; they must have a reason to take one another’s achievement seriously”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(Slavin, 1996, p. 21).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learning, then, is a structured learning activity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addresses major concerns related to improving student learning. It involves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actively, thereby putting into practice the predominant conclusion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from a half-century of research on cognitive development. It prepares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for careers by providing them with opportunities to learn the teamwork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skills valued by employers. It helps students appreciate multiple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perspectives and develop skills to collaboratively address the common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problems facing a diverse society. And it engages all students by valuing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perspective each student can contribute from his or her personal academic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life experience. That said, collaborative learning is not an educational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panacea. Collaborative learning is an appropriate method for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achieving some learning goals and tasks, but not for others. In most cases,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see collaborative learning not as a replacement for lecture, discussion,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 other traditional methods, but rather as a useful complement.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What Is the Pedagogical Rationale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for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closing decades of the twentieth century were exceptionally rich in producing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 better understanding of the learning process. Critical to our understanding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that process is the basic tenet of modern cognitive theory: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learners must be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actively engaged </w:t>
      </w:r>
      <w:r w:rsidRPr="00B2370F">
        <w:rPr>
          <w:rFonts w:ascii="Palatino-Roman" w:hAnsi="Palatino-Roman" w:cs="Palatino-Roman"/>
          <w:color w:val="000000"/>
        </w:rPr>
        <w:t>in learning. Neurologists and cognitive scientists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agree that people quite literally “build” their own minds throughout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life by actively constructing the mental structures that connect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11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organize isolated bits of information. Much as we would like to think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as teachers can “tell” students what we have learned and thus transfer it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into their heads efficiently and accurately, the evidence is clear that we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cannot “transfer” our knowledge ready-made into student minds. Instead,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must do the work of learning by actively making connections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organizing learning into meaningful concepts.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The Importance of Making Connections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 is growing evidence that learning is about making connections—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whether the mental connections are established by firing synapses in the brain,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“ah ha” experience of seeing the connection between two formerly isolated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concepts, or the satisfaction of seeing the connection between an academic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abstraction and a “hands-on” concrete application. The important concept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learners must actively make the connections in their own brains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minds that produce learning for them (Cross, 1999).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 w:rsidRPr="00B2370F">
        <w:rPr>
          <w:rFonts w:ascii="Myriad-Bold" w:hAnsi="Myriad-Bold" w:cs="Myriad-Bold"/>
          <w:b/>
          <w:bCs/>
          <w:color w:val="000000"/>
          <w:sz w:val="24"/>
          <w:szCs w:val="24"/>
        </w:rPr>
        <w:t>Neurological Connections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Stunning new research on the brain by neuroscientists is adding a new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dimension to our knowledge about learning, and it is reinforcing rather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than changing the tentative conclusions from cognitive science. Neuroscientists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have developed a rich imagery about how the brain works. Children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do not come into the world with a brain that is hard-wired like a computer.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Rather, throughout life, they “grow” their own brains by constantly making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connections in the circuitry of the brain through experience and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is showing that the circuitry of the brain is wired by neurons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spin out axons. These axons connect with many targets to form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transmission lines that carry electrical impulses. At the end of each “wire”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is a bulb-and-button unit called a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synapse. </w:t>
      </w:r>
      <w:r w:rsidRPr="00B2370F">
        <w:rPr>
          <w:rFonts w:ascii="Palatino-Roman" w:hAnsi="Palatino-Roman" w:cs="Palatino-Roman"/>
          <w:color w:val="000000"/>
        </w:rPr>
        <w:t>When an electrical signal reaches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button-like ending, a chemical message crosses the gap in the synapse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connect with the receiving cell. Scientists believe that at birth a baby’s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brain contains 100 billion neurons. Sensory stimulation strengthens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connections. Alternatively, “through a process that resembles Darwinian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competition, the brain eliminates connections or synapses that are seldom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 never used” (Nash, 1997, p. 50). “Use it or lose it” appears to be quite true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when applied to the “brain work” of learning. Researchers find that children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who are deprived of sensory stimulation develop brains that are 20–30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percent smaller than normal for their age. Although much remains to be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learned about the neurological growth of the brain, new insights into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physical development of the brain closely parallel what we are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about the mental processes of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12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 w:rsidRPr="00B2370F">
        <w:rPr>
          <w:rFonts w:ascii="Myriad-Bold" w:hAnsi="Myriad-Bold" w:cs="Myriad-Bold"/>
          <w:b/>
          <w:bCs/>
          <w:color w:val="000000"/>
          <w:sz w:val="24"/>
          <w:szCs w:val="24"/>
        </w:rPr>
        <w:t>Cognitive Connections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parallels between the neurological brain and the working mind envisioned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by cognitive scientists are quite remarkable. Modern cognitive science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postulates a structure of the mind known as the </w:t>
      </w:r>
      <w:r w:rsidRPr="00B2370F">
        <w:rPr>
          <w:rFonts w:ascii="Palatino-Italic" w:hAnsi="Palatino-Italic" w:cs="Palatino-Italic"/>
          <w:i/>
          <w:iCs/>
          <w:color w:val="000000"/>
        </w:rPr>
        <w:t>schema</w:t>
      </w:r>
      <w:r w:rsidRPr="00B2370F">
        <w:rPr>
          <w:rFonts w:ascii="Palatino-Roman" w:hAnsi="Palatino-Roman" w:cs="Palatino-Roman"/>
          <w:color w:val="000000"/>
        </w:rPr>
        <w:t>—or in plural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form,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schemata, </w:t>
      </w:r>
      <w:r w:rsidRPr="00B2370F">
        <w:rPr>
          <w:rFonts w:ascii="Palatino-Roman" w:hAnsi="Palatino-Roman" w:cs="Palatino-Roman"/>
          <w:color w:val="000000"/>
        </w:rPr>
        <w:t>since the brain develops many schemata for different topics.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 schema is a cognitive structure that consists of facts, ideas, and associations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organized into a meaningful system of relationships. People have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schemata for events, places, procedures, and people, for instance. A person’s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schema for a place, such as a college, might include concepts such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location, reputation, the characteristics of the student population, style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campus architecture, even the location of campus parking lots. Thus,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schema is an organized collection of bits of information that together build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concept of the college for each individual. When someone mentions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college, we “know” what he or she means, but the image brought to mind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may be somewhat different for each individual.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What students can learn depends, to a larger extent than previously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assumed, on what they already know. It is easier to learn something when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already have some background than it is to learn something completely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new and unfamiliar. For example, advanced courses in a subject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often easier to teach and to learn than introductory courses. Cognitive theory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would explain that paradox by observing that if the schema is very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sparse with respect to a particular subject, connections are hard to find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make, whereas if the schema already has a dense network of vocabulary,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terms, and concepts, it is easier to make the connections that constitute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This fundamental assumption about the role of prior knowledge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was tested in a classic experiment that compared novice and expert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chess players’ ability to memorize the layout of chess pieces (de Groot,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1966). Chess players of different skill levels were shown the game pieces 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 chessboard for a few seconds and then asked to recall the position of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pieces. The novice players were able to place only five or six pieces correctly,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but the experts could recreate nearly the whole board. However, when these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players were shown the pieces placed randomly on the board (rather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positions from a real game), novices and experts performed about the same.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conclusion from this rather simple experiment is that the superior performance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of experienced chess players in recalling chess positions was not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due to higher IQs or to better memories, but rather to a schema for chess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enabled experienced players to associate the patterns shown with those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already in memory. The point is that what one knows about a given subject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has a substantial impact on the learning process. When teachers complain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13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students “can’t read,” they refer not only to the lack of reading skills,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but also to the density of the schema for a particular subject matter.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Much of traditional instruction is based on the old images of the mind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 an empty vessel, in which the teacher opens the heads of students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pours in new information that adds to their knowledge. Thus we speak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erroneously of students knowing “more” as we add to their storehouse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information. Paulo Freire (1970) refers to the “banking model” of education,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which the teacher deposits information that students store to withdraw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later. The new cognitive science rejects the notion that real learning occurs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when new information simply rests on top of the existing cognitive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structure. Alfred North Whitehead (1929) captured the wisdom of active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in these words: “Beware of inert ideas—ideas that are merely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received into the mind without being utilized, or tested, or thrown into fresh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combinations.”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Some researchers refer to “deep” and “surface” learning to distinguish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between learning that makes the connections that lead to deeper </w:t>
      </w:r>
      <w:r w:rsidRPr="00B2370F">
        <w:rPr>
          <w:rFonts w:ascii="Palatino-Italic" w:hAnsi="Palatino-Italic" w:cs="Palatino-Italic"/>
          <w:i/>
          <w:iCs/>
          <w:color w:val="000000"/>
        </w:rPr>
        <w:t>understanding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versus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information, </w:t>
      </w:r>
      <w:r w:rsidRPr="00B2370F">
        <w:rPr>
          <w:rFonts w:ascii="Palatino-Roman" w:hAnsi="Palatino-Roman" w:cs="Palatino-Roman"/>
          <w:color w:val="000000"/>
        </w:rPr>
        <w:t>which rests lightly on the surface, inert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unassimilated (Ramsden, 1992). A finer distinction was made by Säljö,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who asked adult learners what they understood by “learning” (Säljö, 1979,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cited in Ramsden, 1992, pp. 26–27). Säljö categorized their answers in a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hierarchical pattern, observing that each higher conception implied all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preceded it: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1. Learning is acquiring information or “knowing a lot.”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2. Learning is memorizing or “storing” information.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3. Learning is acquiring facts and skills that can be used.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4. Learning is making sense or “making meaning” of the various parts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information.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5. Learning involves comprehending or understanding the world by reinterpreting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knowledge.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find, in the literature of learning, all of these conceptions of learning—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to some extent, none—are completely inappropriate. But Berkeley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researchers Lyman and Varian note that worldwide information production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increased by 30 percent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each year </w:t>
      </w:r>
      <w:r w:rsidRPr="00B2370F">
        <w:rPr>
          <w:rFonts w:ascii="Palatino-Roman" w:hAnsi="Palatino-Roman" w:cs="Palatino-Roman"/>
          <w:color w:val="000000"/>
        </w:rPr>
        <w:t>between 1999 and 2002. “All of a sudden,”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says Lyman, “almost every aspect of life around the world is being recorded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stored in some information format” (Lyman &amp; Varian, 2003). The computer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is so far superior to the human brain in storing and retrieving information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most instruction and learning at the college level is addressing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Säljö’s definitions 3, 4, and 5.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14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 w:rsidRPr="00B2370F">
        <w:rPr>
          <w:rFonts w:ascii="Myriad-Bold" w:hAnsi="Myriad-Bold" w:cs="Myriad-Bold"/>
          <w:b/>
          <w:bCs/>
          <w:color w:val="000000"/>
          <w:sz w:val="24"/>
          <w:szCs w:val="24"/>
        </w:rPr>
        <w:t>Social Connections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Vygotsky invented the awkward term “zone of proximal development”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(ZPD) to indicate “the distance between the actual developmental level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determined by independent problem solving and the level of potential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development as determined through problem solving under adult guidance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or in collaboration with more capable peers” (Vygotsky, 1978, p. 86).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theory, applied to cooperative learning, is that students come to the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with diverse backgrounds, but enough overlap to form a common base for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communication. Exposing all students to concepts and understandings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are within their ability to grasp, but not yet part of their personal understanding,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enables each to learn from other students those concepts that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just beyond their current level of development. Thus, theoretically at least,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academically poor students would stand to learn more from better-prepared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than vice versa. Some would claim that the better students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wasting their time, explaining things that they already know. However,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ample evidence suggests that peer tutors gain a great deal from formulating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explaining their ideas to others.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What Is the Evidence That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Promotes and Improves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answer this question, we look at the research on peer influence, college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environments, collaborative learning in the classroom, and student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satisfaction.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Research on Peer Influence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support for the impact of peers on student learning is extensive,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it comes from broad-scale studies of college environments as well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from studies directed more specifically to the effects of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classroom. To date, there is an impressive amount of research,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it comes from highly credible sources.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1969, Feldman and Newcomb synthesized the findings of more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1,500 studies in their now-classic book,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The Impact of College on Students. </w:t>
      </w:r>
      <w:r w:rsidRPr="00B2370F">
        <w:rPr>
          <w:rFonts w:ascii="Palatino-Roman" w:hAnsi="Palatino-Roman" w:cs="Palatino-Roman"/>
          <w:color w:val="000000"/>
        </w:rPr>
        <w:t>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1991, Pascarella and Terenzini set for themselves the ambitious task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updating the research that had accumulated since Feldman and Newcomb.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In a nearly 1,000-page treatise entitled,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How College Affects Students, </w:t>
      </w:r>
      <w:r w:rsidRPr="00B2370F">
        <w:rPr>
          <w:rFonts w:ascii="Palatino-Roman" w:hAnsi="Palatino-Roman" w:cs="Palatino-Roman"/>
          <w:color w:val="000000"/>
        </w:rPr>
        <w:t>they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reviewed more than 2,500 publications, concluding basically that “students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not only make statistically significant gains in factual knowledge and in a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range of general cognitive and intellectual skills, they also change 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 broad array of values, attitudinal, psycho-social, and moral dimensions”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(p. 557). A large part of this documented change, Pascarella and Terenzini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15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conclude, is determined by the extent to which students interact with faculty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members and student peers in and out of the classroom (p. 620).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demonstrated effect of the social impact of college has stimulated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sophisticated theory building on student development as well as further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on learning in the classroom, including the effect of 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collaborative learning. Colleges, under the gun to hold themselves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accountable for student learning and to present evidence of such,</w:t>
      </w:r>
      <w:r w:rsidRPr="00B2370F">
        <w:rPr>
          <w:rFonts w:ascii="Palatino-Roman" w:hAnsi="Palatino-Roman" w:cs="Palatino-Roman"/>
          <w:color w:val="000000"/>
          <w:sz w:val="17"/>
          <w:szCs w:val="17"/>
        </w:rPr>
        <w:t xml:space="preserve">3 </w:t>
      </w:r>
      <w:r w:rsidRPr="00B2370F">
        <w:rPr>
          <w:rFonts w:ascii="Palatino-Roman" w:hAnsi="Palatino-Roman" w:cs="Palatino-Roman"/>
          <w:color w:val="000000"/>
        </w:rPr>
        <w:t>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collecting their own data about student engagement with the people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activities of the college via such well-known instruments as the National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Survey of Student Engagement (NSSE) and the Community College Survey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Student Engagement (CCSSE) (Community College Leadership Program,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2003; Kuh, 2000). The current high interest in student engagement derives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part from cognitive research on the importance of active or engaged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in the classroom, but it also springs from a long history of interest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impact of college environments on student attitudes, values, persistence,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satisfaction, and motivation for learning (Astin, 1968; Chickering,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1969; Jacob, 1957).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Research on College Environments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Alexander Astin’s large-scale statistical studies across hundreds of colleges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thousands of students, using twenty-two measures of student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outcomes, concluded that two factors had a special potency in academic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achievement, personal development, and student satisfaction with college: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interactions with fellow students and interactions with faculty members.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Astin concluded, “Research has consistently shown that cooperativelearning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approaches produce outcomes that are superior to those obtained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through traditional competitive approaches, and it may well be that our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findings concerning the power of the peer group offer a possible explanation: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Cooperative learning may be more potent than traditional methods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pedagogy because it motivates students to become more active and more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involved participants in the learning process” (1993, p. 427).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Richard Light, using a different approach to the study of student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college, studied one college intensively. He and his colleagues interviewed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570 Harvard undergraduates to see what learning experiences they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valued most in their college years. He concluded, “All the specific findings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point to, and illustrate one main idea. It is that students who get the most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out of college, who grow the most academically, and who are happiest,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>organize their time to include interpersonal activities with faculty members, or with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fellow students built around substantive, academic work” </w:t>
      </w:r>
      <w:r w:rsidRPr="00B2370F">
        <w:rPr>
          <w:rFonts w:ascii="Palatino-Roman" w:hAnsi="Palatino-Roman" w:cs="Palatino-Roman"/>
          <w:color w:val="000000"/>
        </w:rPr>
        <w:t>(Light, 1992, p. 6,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emphasis in the original).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16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grand synthesis of research on learning in college is widely known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as the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Seven Principles for Good Practice in Undergraduate Education. </w:t>
      </w:r>
      <w:r w:rsidRPr="00B2370F">
        <w:rPr>
          <w:rFonts w:ascii="Palatino-Roman" w:hAnsi="Palatino-Roman" w:cs="Palatino-Roman"/>
          <w:color w:val="000000"/>
        </w:rPr>
        <w:t>The principles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“rest on 50 years of research on the way teachers teach and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learn, how students work and play with one another, and how students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faculty talk to each other” (Chickering &amp; Gamson, 1987). The first three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principles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1. Good practice encourages student–faculty contact.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2. Good practice encourages cooperation among students.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3. Good practice encourages active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These three principles apply to both the college environment and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classroom, and they are the backbone of collaborative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Research on Collaborative Learning in the Classroom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Light’s (1992) conclusion from the Harvard studies on the productivity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interactions built around substantive academic work is especially important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classroom teachers, and it is vital to our discussion of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in college classrooms. While broad studies of the impact of college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 students offer evidence that learning in a social context makes positive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contributions to a student’s college education, the claims for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go further. In particular, there is high interest in two important outcomes: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(1) What group learning contributes to content mastery, critical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thinking, problem solving, and other cognitive attributes, and (2) what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 learning contributes to the development of interpersonal skills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other noncognitive factors that are valued in careers and citizenship.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Teachers over the generations have searched for the “best” method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teaching, and there has been considerable research comparing various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teaching methods. Psychologists at the University of Michigan reviewed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more than five hundred research studies pertaining to teaching and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college classrooms. When asked what is the most effective teaching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method, McKeachie and his colleagues answered that it depends on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goal, the student, the content, and the teacher—but the next best answer is,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“Students teaching other students” (McKeachie, Pintrich, Lin, &amp; Smith,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1986, p. 63).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learning, capitalizing on the value of peer interaction, has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produced a huge amount of research comparing collaborative learning with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other teaching/learning methods as well as attempting to identify the most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effective models of cooperative/collaborative learning. As of November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2003, there were 6,887 items listed in ERIC under the descriptor “cooperative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learning,” and 3,537 of these were published journal articles. While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many of these relate to the extensive interest in cooperative learning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17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K–12, more than 1,979 of the items on cooperative learning were indexed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higher education. In addition, there were 909 published journal articles 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“collaborative learning,” 432 of these specifically keyed to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in higher education (accessed November 12, 2003). With such 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extensive body of literature, it is helpful to have available a large number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syntheses and meta-analyses taking on the task of synthesizing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on cooperative/collaborative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Virtually all of the compilers and synthesizers of research findings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regarding group learning come to largely positive conclusions (Cuseo, 1992;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Johnson et al., 1991; Johnson, Johnson, &amp; Stanne, 2000; Millis &amp; Cottell, 1998;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Natasi &amp; Clements, 1991; Slavin, 1990; Springer, Stanne, &amp; Donovan,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1998). Natasi and Clements reflect the nature and tone of much of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research, concluding, “Cognitive-academic and social-emotional benefits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have been reported for students from early elementary through college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level, from diverse ethnic and cultural backgrounds, and having a wide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range of ability levels. . . . Furthermore, cooperative learning has been used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effectively across a wide range of content areas, including mathematics,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reading, language arts, social studies and science” (1991, p. 111, quoted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Millis &amp; Cottell, 1998, pp. 8–9).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 are, by this time, literally dozens of different models of cooperative/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 groups. Data are presented in exhausting detail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by Slavin (1989–90, 1990, 1996) and the Johnson brothers (Johnson &amp;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Johnson, 1994; Johnson et al., 1991; Johnson, Maruyama, Johnson, Nelson,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&amp; Skon, 1981), who have been the most prodigious compilers and reviewers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of research on cooperative learning groups in K–12. (The term </w:t>
      </w:r>
      <w:r w:rsidRPr="00B2370F">
        <w:rPr>
          <w:rFonts w:ascii="Palatino-Italic" w:hAnsi="Palatino-Italic" w:cs="Palatino-Italic"/>
          <w:i/>
          <w:iCs/>
          <w:color w:val="000000"/>
        </w:rPr>
        <w:t>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learning </w:t>
      </w:r>
      <w:r w:rsidRPr="00B2370F">
        <w:rPr>
          <w:rFonts w:ascii="Palatino-Roman" w:hAnsi="Palatino-Roman" w:cs="Palatino-Roman"/>
          <w:color w:val="000000"/>
        </w:rPr>
        <w:t>is used in reporting research results from K–12 because that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term and conditions used by the researchers.)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Johnson and his colleagues at the University of Minnesota have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concentrated largely on comparing learning outcomes from three types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learning structures: cooperative, competitive, and individualistic. </w:t>
      </w:r>
      <w:r w:rsidRPr="00B2370F">
        <w:rPr>
          <w:rFonts w:ascii="Palatino-Italic" w:hAnsi="Palatino-Italic" w:cs="Palatino-Italic"/>
          <w:i/>
          <w:iCs/>
          <w:color w:val="000000"/>
        </w:rPr>
        <w:t>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learning </w:t>
      </w:r>
      <w:r w:rsidRPr="00B2370F">
        <w:rPr>
          <w:rFonts w:ascii="Palatino-Roman" w:hAnsi="Palatino-Roman" w:cs="Palatino-Roman"/>
          <w:color w:val="000000"/>
        </w:rPr>
        <w:t>involves “promotive interaction,” in which students encourage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 of other members of the group while also working on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own achievement in order to accomplish group goals. </w:t>
      </w:r>
      <w:r w:rsidRPr="00B2370F">
        <w:rPr>
          <w:rFonts w:ascii="Palatino-Italic" w:hAnsi="Palatino-Italic" w:cs="Palatino-Italic"/>
          <w:i/>
          <w:iCs/>
          <w:color w:val="000000"/>
        </w:rPr>
        <w:t>Competitive structures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are found in environments in which students focus on “increasing their own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 and on preventing any classmate from achieving higher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than they do.” And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individualistic structures </w:t>
      </w:r>
      <w:r w:rsidRPr="00B2370F">
        <w:rPr>
          <w:rFonts w:ascii="Palatino-Roman" w:hAnsi="Palatino-Roman" w:cs="Palatino-Roman"/>
          <w:color w:val="000000"/>
        </w:rPr>
        <w:t>are more like mastery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in which no interaction exists; “students focus only on improving their own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 and ignore as irrelevant the efforts of others” (Johnson et al.,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1991, p. 31).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extensive meta-analyses across hundreds of studies, 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arrangements were found superior to either competitive or individualistic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18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structures on a variety of outcome measures, generally showing higher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achievement, higher-level reasoning, more frequent generation of new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ideas and solutions, and greater transfer of what is learned in one situation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another. The Johnson team concluded, “Cooperative learning is indicated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whenever the goals of learning are highly important, mastery and retention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are important, the task is complex or conceptual, problem solving is desired,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divergent thinking or creativity is desired, quality of performance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expected, and higher level reasoning strategies and critical thinking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needed” (1991, p. 40). Given that conclusion, it is hard to think of any educational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situation in higher education in which cooperative learning would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Italic" w:hAnsi="Palatino-Italic" w:cs="Palatino-Italic"/>
          <w:i/>
          <w:iCs/>
          <w:color w:val="000000"/>
        </w:rPr>
        <w:t xml:space="preserve">not </w:t>
      </w:r>
      <w:r w:rsidRPr="00B2370F">
        <w:rPr>
          <w:rFonts w:ascii="Palatino-Roman" w:hAnsi="Palatino-Roman" w:cs="Palatino-Roman"/>
          <w:color w:val="000000"/>
        </w:rPr>
        <w:t>be recommended by the Johnson team.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Robert Slavin at Johns Hopkins University also reported highly positive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results (1989–90, 1990, 1996). Slavin’s particular research interest is in comparing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outcomes from various models of cooperative learning as well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 comparing cooperative learning groups with traditional control groups.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He located ninety studies that met his rigorous criteria for research design.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His analysis of these studies is set forth in extensive tables (Slavin, 1996)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in more detail than is appropriate to report here, but Slavin, like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Johnson team, concluded that achievement under 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structures was significantly positive. The size of the effect differed depending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 the particular type of cooperative learning structure. Slavin’s most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important conclusion is that “cooperative learning has its greatest effects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 student learning when groups are recognized or rewarded based on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individual learning of their members” (Slavin, 1996, p. 52). Students must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have an incentive, he says, to help each other put forth maximum effort.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“If a group member wants her group to be successful,” reasons Slavin,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“she must teach her group mates (and learn the material herself). If she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simply tells her group mates the answers, they will fail the quiz that they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must take individually” (p. 53). Slavin’s conclusion, after extensive review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research on cooperative learning in K–12, is that “cooperative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methods can be an effective means of increasing student achievement, but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only if they incorporate group goals and individual accountability” (Slavin,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1990, p. 32).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on group learning in higher education is more limited, but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recently Springer, Stanne, and Donovan (1999) conducted an impressive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meta-analysis of the effects of small-group learning on student achievement,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persistence, and attitudes in classes in undergraduate science, mathematics,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engineering, and technology (SMET). Their work directs research attention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assessing student learning under the conditions of live classroom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settings. They located 383 reports related to small-group learning in postsecondary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SMET from 1980 or later. Thirty-nine of the studies met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19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exacting requirements for providing adequate research data on achievement,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persistence, and/or attitudes. In condensed form, their major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conclusions are as follows: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SMET students who learned in small groups demonstrated greater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 than students in traditional instruction (d = .51, which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roughly equivalent to moving a student from the 50th to the 70th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percentile on a standardized test).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The effects of small-group learning on achievement were significantly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greater when measured on instructor-made exams or grades than 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standardized instruments.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Student persistence was significantly higher in small-group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classes than in traditional classes (d = .46, which is enough to reduce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attrition from SMET classes by 22 percent).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The findings were equally positive for women and men, SMET majors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non-majors, first-year and other students, and for underrepresented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minorities (African Americans and Latinas/Latinos).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Small-group learning leads to more favorable attitudes toward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 material.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• Out-of-class meetings (typically study sessions) have greater effects 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achievement than in-class collaboration, but in-class collaborations have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more favorable effects on student attitudes than out-of-class meetings.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a succinct summary of their meta-analysis, the researchers offer this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conclusion: “Students who learn in small groups generally demonstrate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greater academic achievement, express more favorable attitudes toward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learning, and persist through SMET courses or programs to a greater extent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than their more traditionally taught counterparts. The reported effects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relatively large in research on educational innovation and have a great deal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practical significance” (Springer et al., 1999, p. 42).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Research on Student Satisfaction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evidence is strong and quite consistent across a broad array of educational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studies that students who study under various forms of peer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interaction, including class discussion (versus lecture), have more positive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attitudes toward the subject matter, increased motivation to learn more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about the subject, and are better satisfied with their experience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who have less opportunity to interact with fellow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teachers (Johnson et al., 1991; Light, 1992; Springer, Stanne &amp; Donovan,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1998). The data also indicate that students working in learning groups like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instructor better and perceive the instructor as more supportive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20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accepting academically and personally (Fiechtner &amp; Davis, 1992; Johnson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et al., 1991).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Cabrera (1998) found, in a study of more than two thousand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completing their second year of study at twenty-three campuses, that participation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cooperative learning groups was positively related to perceived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gains in personal development, appreciation for fine arts, analytical skills,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understanding of science and technology as measured by the College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 Experiences Questionnaire (CSEQ). Fiechtner and Davis (1992)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sought student reactions to cooperative learning experiences in upperdivision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classes at two universities. Asking students to rate the effectiveness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their group experiences on an eighteen-item survey, they found,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four different administrations of the survey, that 74–81 percent of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rated their cooperative learning experience “significantly” 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“somewhat more effective” than traditional college instruction in general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academic achievement; 70–82 percent felt that their group experience was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superior in promoting higher-level thinking skills; and 75–86 percent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claimed it promoted greater interest in the subject matter. A striking 83–90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percent claimed better class morale under conditions of group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Which Students Gain the Most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from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Although most studies evaluating the effects of group learning for different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kinds of students claim equal benefits for students across a wide range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backgrounds and abilities, some researchers report that underprepared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may benefit more from student-led discussions than better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(Gruber &amp; Weitman, 1962). The explanation offered is that when a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 contains sufficient student resources of knowledge and higher-level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thinking skills, less skilled students may be helped to restructure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deepen their understanding.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However, there is also ample research and experiential evidence to suggest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that in peer tutoring, students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doing </w:t>
      </w:r>
      <w:r w:rsidRPr="00B2370F">
        <w:rPr>
          <w:rFonts w:ascii="Palatino-Roman" w:hAnsi="Palatino-Roman" w:cs="Palatino-Roman"/>
          <w:color w:val="000000"/>
        </w:rPr>
        <w:t>the teaching learn more, especially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at a conceptual level, than students receiving the tutoring (Annis, 1983;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McKeachie et al., 1986). Teachers who have spent many hours preparing a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lecture or designing a learning exercise know firsthand that organizing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knowledge to explain it to others is a powerful learning experience. Thus,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 should be considerable value to good students in having to organize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articulate their own learning to make it understandable to others.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Indeed, Slavin (1996, p. 53) found in his review across hundreds of research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studies that “students who give each other elaborated explanations (and,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less consistently, those who receive such explanations) are the students who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 the most in cooperative learning.”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21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Taken as a whole, the research appears to substantiate the claim that both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underprepared and well-prepared students benefit from group learning, but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perhaps for different reasons. Good students may benefit from having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formulate their thoughts and knowledge into concepts understandable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others, while academically poorer students may benefit from the explanations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their peers.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Other categories of students in which there is high interest is any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has been underrepresented in higher education in the past. Obtaining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diversity in student populations is appealing to colleges for pedagogical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well as social reasons. The evidence is strong—for a variety of reasons—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students who might be considered nontraditional college students prefer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cooperative group learning and stand to benefit more from it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traditional students. Women, members of underrepresented racial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ethnic groups, adult and re-entry students, commuters, and international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have been identified as students for whom peer and group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seem especially valued and valuable.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a study of 2,051 students at twenty-three institutions, Cabrera (1998)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found that minority students expressed a greater preference for learning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than did majority students, and Treisman (1985) found that the fiveyear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retention rate for African American students majoring in mathematics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or science at Berkeley was 65 percent for those who were involved in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groups, compared with 41 percent for African American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students not involved. In an intensive study of a special program for ethnically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diverse calculus students at the University of Wisconsin, Millar (1999)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reported positive findings on the effectiveness of learning in groups.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Wisconsin learning groups emphasized three factors: intensive group work,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carefully chosen and very difficult problems, and instructors who function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 guides. Students learning under these conditions were about twice 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likely as other students to receive a B or above in calculus, and they “showed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higher levels of confidence in their mathematical ability and greater comfort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performing calculus problems; learned to value multiple and creative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ways of problem solving; and developed the interest and ability to acquire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 deeper, more conceptual understanding of calculus” (pp. 8–9).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This finding is consistent with the Harvard studies that found that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who persist to degree completion in science tend to work in small,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student-centered study groups, whereas students who leave science rarely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report working with other students (Light, 1992). These findings may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be especially significant for women, who tend to transfer out of the sciences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more frequently than men (Tobias, 1990) and who tend to favor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more collaborative learning styles that are associated with “connected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knowing”—in other words, gaining access to knowledge through other people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(Belenky, Clinchy, Goldberger, &amp; Tarule, 1986).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22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The simple answer to the question, </w:t>
      </w:r>
      <w:r w:rsidRPr="00B2370F">
        <w:rPr>
          <w:rFonts w:ascii="Palatino-Italic" w:hAnsi="Palatino-Italic" w:cs="Palatino-Italic"/>
          <w:i/>
          <w:iCs/>
          <w:color w:val="000000"/>
        </w:rPr>
        <w:t>Who benefits from group learning situations?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seems to be “Almost everyone.” Furthermore, it appears that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work enhances and enriches a goal that many colleges consider paramount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for students today: learning from diversity. Cuseo notes, “Cooperative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has the potential to capitalize on the contemporary wave of student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diversity—converting it from a pedagogical liability (which instructors must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somehow adapt to or accommodate) into a pedagogical asset—by capitalizing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 the multiple, socio-cultural perspectives that can be experienced when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from diverse backgrounds are placed in heterogeneously-formed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cooperative learning groups” (1996, p. 24).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Is Everyone Happy with Collaborative Learning?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Research on instructional methods is sometimes criticized for comparing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carefully designed experimental methods with average, across-the-board,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traditionally taught classes. This is, in a sense, “stacking the cards” in favor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 experimental method. It may be that the reason for the generally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positive findings in the published reports of the contributions of group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to achievement is that the groups studied are usually carefully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structured to accomplish student learning. Research on lectures that were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carefully planned to raise questions and involve students in actively thinking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about what was being said would also show more positive results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across-the-board studies of the efficacy of active lecturing.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answer the criticism of comparing well-designed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methods with average, across-the-board traditional teaching, Wright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colleagues (Wright, Millar, Kosciuk, Penberthy, Williams, &amp; Wampold,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1998) conducted an interesting and powerful comparison of the “best”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lecture/discussion classes with the “best” cooperative learning classes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analytical chemistry at the University of Wisconsin. They placed considerable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emphasis on careful assessment of the learning that was taking place.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In their words, their assessment strategy “emerged from an ad hoc committee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skeptical chemistry faculty who met prior to the 1995 course. They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concluded that the only type of assessment data they would find credible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would be faculty-conducted oral examinations of all students. It was important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the assessment be done orally in order to probe student understanding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problem-solving ability. It was also important that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assessment involve external faculty who are independent of the course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faculty” (p. 987).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Their findings left little doubt that students in the cooperative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classes “had quantifiably better reasoning and communication skills” than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23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taught in lecture/discussion classes. Moreover, both student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faculty questionnaires showed “very significant differences in the perception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the students’ preparation for future science courses” (p. 989). This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 xml:space="preserve">study, published in the </w:t>
      </w:r>
      <w:r w:rsidRPr="00B2370F">
        <w:rPr>
          <w:rFonts w:ascii="Palatino-Italic" w:hAnsi="Palatino-Italic" w:cs="Palatino-Italic"/>
          <w:i/>
          <w:iCs/>
          <w:color w:val="000000"/>
        </w:rPr>
        <w:t xml:space="preserve">Journal of Chemical Education, </w:t>
      </w:r>
      <w:r w:rsidRPr="00B2370F">
        <w:rPr>
          <w:rFonts w:ascii="Palatino-Roman" w:hAnsi="Palatino-Roman" w:cs="Palatino-Roman"/>
          <w:color w:val="000000"/>
        </w:rPr>
        <w:t>is one of the most carefully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designed research studies of instructional methods that we found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our search of the research on collaborative learning in higher education.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 w:rsidRPr="00B2370F">
        <w:rPr>
          <w:rFonts w:ascii="Myriad-Bold" w:hAnsi="Myriad-Bold" w:cs="Myriad-Bold"/>
          <w:b/>
          <w:bCs/>
          <w:color w:val="000000"/>
          <w:sz w:val="28"/>
          <w:szCs w:val="28"/>
        </w:rPr>
        <w:t>Issues on Which Research Is Lacking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aggregated evidence from research studies appears highly positive, but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found student criticism or dissatisfaction with group work strangely lacking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research reports. The research just did not seem to report on or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take cognizance of the student criticisms that every instructor who has tried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 work hears from time to time. We found that any criticisms of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were enumerated largely in the work of practitioners. Miller and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her colleagues reported their experiences in teaching a biology class: “Some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literally crackle with excitement and creativity. All members seem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live, breathe, eat, and sleep the current project and are ecstatic with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working arrangements. . . . At the opposite end of the spectrum, there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in which one or more members cannot be reached by telephone, do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not show up for meetings, break commitments to their group and in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worst case disappear for several weeks with the entire group’s work in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possession” (Miller, Trimbur, &amp; Wilkes, 1994, p. 34).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also found a report of negative as well as positive student reactions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on a Web site (http://www.wcer.wisc.edu/nise/CL1/CL/story/middlecc/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TSCMA.htm). Cathy Middlecamp asked two hundred students in a chemistry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class for non-majors at the University of Wisconsin to give advantages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disadvantages of the group work that she had used from time to time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class. While she disavows a systematic research approach to the collection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 data, her posting on the Web of a sample of student comments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regarding cooperative learning groups will ring true to many practitioners.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advantages listed by students consist of those that appear commonly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the literature of cooperative and collaborative learning. They include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recognition that different members of the group bring different knowledge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talents to bear, that deeper learning results from the discussion,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students are less hesitant to speak or raise questions in small peer groups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than in a large class or with the instructor, and that working in groups is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more fun and gives students an opportunity to know their fellow students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better. Some students, especially business majors, were also likely to mention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career value of learning to work on teams.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disadvantages listed by students included recognition that people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need to go at different speeds, that some students dominate the group while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Bold" w:hAnsi="Myriad-Bold" w:cs="Myriad-Bold"/>
          <w:b/>
          <w:bCs/>
          <w:color w:val="000000"/>
        </w:rPr>
        <w:t xml:space="preserve">24 </w:t>
      </w:r>
      <w:r w:rsidRPr="00B2370F">
        <w:rPr>
          <w:rFonts w:ascii="Myriad-Roman" w:hAnsi="Myriad-Roman" w:cs="Myriad-Roman"/>
          <w:color w:val="000000"/>
          <w:sz w:val="20"/>
          <w:szCs w:val="20"/>
        </w:rPr>
        <w:t>Collaborative Learning Techniques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others are “easy riders” who fail to pull their fair share, that discussion gets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off the topic and wastes time, and that some groups “just don’t get along.”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advantages listed by students appear to represent the outcomes of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that are productive, well planned, and carefully monitored.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disadvantages represent groups that are dysfunctional for one or more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reasons, most of which are probably correctable. The purpose of this handbook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is to help faculty capitalize on the advantages and defuse the disadvantages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inherent in group work (see “Addressing Problems” in Chapter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Five, Facilitating Student Collaboration).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There is almost no research on groups that fail, and more specifically,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how that experience impacts the learning of its members. Does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carry risks if done poorly? We assume so, but we just don’t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know what students learn from a poorly run group. The evidence, however,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is so strong that collaborative learning has multiple advantages if done well,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that it would be folly not to learn how to operate collaborative learning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groups productively.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Much to our surprise, we found no attempt to systematically study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impact of collaborative learning on teachers. Does it take more time? Does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it sacrifice “coverage” of material? Does it result in greater satisfaction in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profession of teaching? What are the rewards, intrinsic and extrinsic?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We just don’t know via systematic research study the answers to these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questions. There are scattered testimonials to the satisfaction of working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closely with colleagues, and a growing band of devotees offer anecdotes 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their increased interest in teaching via collaborative learning. Certainly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centers established on campuses to improve teaching and learning are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increasingly using workshops, faculty mentors, team teaching, and what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could be called “collaborative learning for teachers” as the basic formula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for their work.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In 1993, TIAA/CREF established the Hesburgh Awards “to acknowledge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reward successful, innovative faculty development programs that enhance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undergraduate teaching.” Areview of 450 Hesburgh finalists between 1993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2001 illustrated the impact of collaborative learning for faculty development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(Cross, 2001). Apredominant feature of these cutting-edge programs was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the emphasis on collaborative learning for faculty: faculty members were collaborating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across disciplines and generations to share the “wisdom of practice.”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 faculty find satisfaction and professional growth in collaboration,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perhaps they will carry their experiences with their own learning into their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classrooms. But the fact remains that there is little research to document advantages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disadvantages to teachers of collaborative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</w:rPr>
      </w:pPr>
      <w:r w:rsidRPr="00B2370F">
        <w:rPr>
          <w:rFonts w:ascii="Myriad-Bold" w:hAnsi="Myriad-Bold" w:cs="Myriad-Bold"/>
          <w:b/>
          <w:bCs/>
          <w:color w:val="000000"/>
        </w:rPr>
        <w:t>25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Conclusion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Collaborative learning seems to be a teaching/learning innovation whose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time has come. Done well, it puts into practice the major conclusions from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modern cognitive learning theory, specifically, that students must be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actively engaged in building their own minds. Research to date supports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enriches the theory. There is a large amount of empirical evidence that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small groups of peers learning together have advantages for academic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lastRenderedPageBreak/>
        <w:t>achievement, motivation, and satisfaction. As Millis and Cottell (1998, p. 24)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conclude, “The good news is that the research consistently shows that structured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small-group work that builds on positive interdependence and individual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accountability also raises student achievement.” There does not seem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to be much “bad news” in the research findings. But most of the research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reported in the literature is on carefully structured groups, designed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accomplish learning. The critically important qualifications that have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emerged from that research are that positive interdependence and individual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accountability are factors that make for success.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As more and more faculty in higher education introduce collaborative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learning into their classrooms, the accumulation of research and wisdom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will grow. But there is already plenty of experience to help classroom teachers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avoid the pitfalls and capitalize on the potential of collaborative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Amajor purpose of this handbook is to pull together information from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both research and experience to help teachers design creative, challenging,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2370F">
        <w:rPr>
          <w:rFonts w:ascii="Palatino-Roman" w:hAnsi="Palatino-Roman" w:cs="Palatino-Roman"/>
          <w:color w:val="000000"/>
        </w:rPr>
        <w:t>and effective group assignments.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 w:rsidRPr="00B2370F">
        <w:rPr>
          <w:rFonts w:ascii="Myriad-Bold" w:hAnsi="Myriad-Bold" w:cs="Myriad-Bold"/>
          <w:b/>
          <w:bCs/>
          <w:color w:val="000000"/>
          <w:sz w:val="32"/>
          <w:szCs w:val="32"/>
        </w:rPr>
        <w:t>Notes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1. While Bruffee (1995) assumes that cooperative learning does not involve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conflict, Johnson and Johnson (1994, p. 67) assert that “within cooperative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learning groups, intellectual conflict should be encouraged and nurtured,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rather than suppressed or avoided.”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2. Karl Smith and the Johnson brothers have spent many years leading the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cooperative learning movement in K–12. In turning their attention recently to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 xml:space="preserve">higher education, they have brought with them the term </w:t>
      </w:r>
      <w:r w:rsidRPr="00B2370F">
        <w:rPr>
          <w:rFonts w:ascii="Palatino-Italic" w:hAnsi="Palatino-Italic" w:cs="Palatino-Italic"/>
          <w:i/>
          <w:iCs/>
          <w:color w:val="000000"/>
          <w:sz w:val="20"/>
          <w:szCs w:val="20"/>
        </w:rPr>
        <w:t>cooperative learning.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 xml:space="preserve">3. The </w:t>
      </w:r>
      <w:r w:rsidRPr="00B2370F">
        <w:rPr>
          <w:rFonts w:ascii="Palatino-Italic" w:hAnsi="Palatino-Italic" w:cs="Palatino-Italic"/>
          <w:i/>
          <w:iCs/>
          <w:color w:val="000000"/>
          <w:sz w:val="20"/>
          <w:szCs w:val="20"/>
        </w:rPr>
        <w:t xml:space="preserve">Handbook of Accreditation </w:t>
      </w:r>
      <w:r w:rsidRPr="00B2370F">
        <w:rPr>
          <w:rFonts w:ascii="Palatino-Roman" w:hAnsi="Palatino-Roman" w:cs="Palatino-Roman"/>
          <w:color w:val="000000"/>
          <w:sz w:val="20"/>
          <w:szCs w:val="20"/>
        </w:rPr>
        <w:t>of WASC sets forth standards that require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“evidence of educational effectiveness, including student learning” (Western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0"/>
          <w:szCs w:val="20"/>
        </w:rPr>
      </w:pPr>
      <w:r w:rsidRPr="00B2370F">
        <w:rPr>
          <w:rFonts w:ascii="Palatino-Roman" w:hAnsi="Palatino-Roman" w:cs="Palatino-Roman"/>
          <w:color w:val="000000"/>
          <w:sz w:val="20"/>
          <w:szCs w:val="20"/>
        </w:rPr>
        <w:t>Association of Schools and Colleges, 2001, p. 29).</w:t>
      </w:r>
    </w:p>
    <w:p w:rsidR="00B2370F" w:rsidRPr="00B2370F" w:rsidRDefault="00B2370F" w:rsidP="00B2370F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0"/>
          <w:szCs w:val="20"/>
        </w:rPr>
      </w:pPr>
      <w:r w:rsidRPr="00B2370F">
        <w:rPr>
          <w:rFonts w:ascii="Myriad-Roman" w:hAnsi="Myriad-Roman" w:cs="Myriad-Roman"/>
          <w:color w:val="000000"/>
          <w:sz w:val="20"/>
          <w:szCs w:val="20"/>
        </w:rPr>
        <w:t>The Case for Collaborative Learning</w:t>
      </w:r>
    </w:p>
    <w:p w:rsidR="00B2370F" w:rsidRDefault="00B2370F"/>
    <w:sectPr w:rsidR="00B2370F" w:rsidSect="00E3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B2370F"/>
    <w:rsid w:val="00B2370F"/>
    <w:rsid w:val="00E3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9159</Words>
  <Characters>52208</Characters>
  <Application>Microsoft Office Word</Application>
  <DocSecurity>0</DocSecurity>
  <Lines>435</Lines>
  <Paragraphs>122</Paragraphs>
  <ScaleCrop>false</ScaleCrop>
  <Company>Cape Cod Community College</Company>
  <LinksUpToDate>false</LinksUpToDate>
  <CharactersWithSpaces>61245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2008-02-01T20:58:00Z</dcterms:created>
  <dcterms:modified xsi:type="dcterms:W3CDTF">2008-02-01T20:58:00Z</dcterms:modified>
</cp:coreProperties>
</file>